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F9" w:rsidRDefault="003A22F9" w:rsidP="0023739C">
      <w:pPr>
        <w:spacing w:after="0"/>
        <w:rPr>
          <w:rFonts w:ascii="Arial" w:hAnsi="Arial" w:cs="Arial"/>
          <w:b/>
          <w:sz w:val="24"/>
          <w:szCs w:val="24"/>
        </w:rPr>
      </w:pPr>
      <w:bookmarkStart w:id="0" w:name="_GoBack"/>
      <w:bookmarkEnd w:id="0"/>
    </w:p>
    <w:p w:rsidR="0023739C" w:rsidRDefault="003A22F9" w:rsidP="0023739C">
      <w:pPr>
        <w:spacing w:after="0"/>
        <w:rPr>
          <w:rFonts w:ascii="Arial" w:hAnsi="Arial" w:cs="Arial"/>
          <w:b/>
          <w:sz w:val="24"/>
          <w:szCs w:val="24"/>
        </w:rPr>
      </w:pPr>
      <w:r>
        <w:rPr>
          <w:rFonts w:ascii="Arial" w:hAnsi="Arial" w:cs="Arial"/>
          <w:b/>
          <w:sz w:val="24"/>
          <w:szCs w:val="24"/>
        </w:rPr>
        <w:t>CLB 6</w:t>
      </w:r>
    </w:p>
    <w:p w:rsidR="0023739C" w:rsidRDefault="0023739C" w:rsidP="0023739C">
      <w:pPr>
        <w:spacing w:after="0"/>
        <w:rPr>
          <w:rFonts w:ascii="Arial" w:hAnsi="Arial" w:cs="Arial"/>
          <w:b/>
          <w:sz w:val="24"/>
          <w:szCs w:val="24"/>
        </w:rPr>
      </w:pPr>
    </w:p>
    <w:p w:rsidR="0023739C" w:rsidRDefault="0023739C" w:rsidP="0023739C">
      <w:pPr>
        <w:spacing w:after="0"/>
        <w:rPr>
          <w:rFonts w:ascii="Arial" w:hAnsi="Arial" w:cs="Arial"/>
          <w:b/>
          <w:sz w:val="24"/>
          <w:szCs w:val="24"/>
        </w:rPr>
      </w:pPr>
    </w:p>
    <w:p w:rsidR="0023739C" w:rsidRPr="00AE2169" w:rsidRDefault="0023739C" w:rsidP="0023739C">
      <w:pPr>
        <w:spacing w:after="0"/>
        <w:rPr>
          <w:rFonts w:ascii="Arial" w:hAnsi="Arial" w:cs="Arial"/>
          <w:sz w:val="24"/>
          <w:szCs w:val="24"/>
        </w:rPr>
      </w:pPr>
      <w:r w:rsidRPr="00AE2169">
        <w:rPr>
          <w:rFonts w:ascii="Arial" w:hAnsi="Arial" w:cs="Arial"/>
          <w:b/>
          <w:sz w:val="24"/>
          <w:szCs w:val="24"/>
        </w:rPr>
        <w:t xml:space="preserve">John </w:t>
      </w:r>
      <w:proofErr w:type="spellStart"/>
      <w:r w:rsidRPr="00AE2169">
        <w:rPr>
          <w:rFonts w:ascii="Arial" w:hAnsi="Arial" w:cs="Arial"/>
          <w:b/>
          <w:sz w:val="24"/>
          <w:szCs w:val="24"/>
        </w:rPr>
        <w:t>Fitsiano</w:t>
      </w:r>
      <w:proofErr w:type="spellEnd"/>
      <w:r w:rsidRPr="00AE2169">
        <w:rPr>
          <w:rFonts w:ascii="Arial" w:hAnsi="Arial" w:cs="Arial"/>
          <w:b/>
          <w:sz w:val="24"/>
          <w:szCs w:val="24"/>
        </w:rPr>
        <w:t xml:space="preserve"> </w:t>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sz w:val="24"/>
          <w:szCs w:val="24"/>
        </w:rPr>
        <w:t>118 W. Main St.</w:t>
      </w:r>
    </w:p>
    <w:p w:rsidR="0023739C" w:rsidRPr="00AE2169" w:rsidRDefault="0023739C" w:rsidP="0023739C">
      <w:pPr>
        <w:spacing w:after="0"/>
        <w:rPr>
          <w:rFonts w:ascii="Arial" w:hAnsi="Arial" w:cs="Arial"/>
          <w:sz w:val="24"/>
          <w:szCs w:val="24"/>
        </w:rPr>
      </w:pPr>
      <w:r w:rsidRPr="00AE2169">
        <w:rPr>
          <w:rFonts w:ascii="Arial" w:hAnsi="Arial" w:cs="Arial"/>
          <w:b/>
          <w:sz w:val="24"/>
          <w:szCs w:val="24"/>
        </w:rPr>
        <w:t xml:space="preserve">Principal </w:t>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b/>
          <w:sz w:val="24"/>
          <w:szCs w:val="24"/>
        </w:rPr>
        <w:tab/>
      </w:r>
      <w:r w:rsidRPr="00AE2169">
        <w:rPr>
          <w:rFonts w:ascii="Arial" w:hAnsi="Arial" w:cs="Arial"/>
          <w:sz w:val="24"/>
          <w:szCs w:val="24"/>
        </w:rPr>
        <w:t>Port Jervis, New York 12774</w:t>
      </w:r>
    </w:p>
    <w:p w:rsidR="0023739C" w:rsidRPr="00AE2169" w:rsidRDefault="0023739C" w:rsidP="0023739C">
      <w:pPr>
        <w:spacing w:after="0"/>
        <w:rPr>
          <w:rFonts w:ascii="Arial" w:hAnsi="Arial" w:cs="Arial"/>
          <w:sz w:val="24"/>
          <w:szCs w:val="24"/>
        </w:rPr>
      </w:pPr>
      <w:r w:rsidRPr="00AE2169">
        <w:rPr>
          <w:rFonts w:ascii="Arial" w:hAnsi="Arial" w:cs="Arial"/>
          <w:b/>
          <w:sz w:val="24"/>
          <w:szCs w:val="24"/>
        </w:rPr>
        <w:t>Port Jervis Middle School</w:t>
      </w:r>
      <w:r w:rsidRPr="00AE2169">
        <w:rPr>
          <w:rFonts w:ascii="Arial" w:hAnsi="Arial" w:cs="Arial"/>
          <w:sz w:val="24"/>
          <w:szCs w:val="24"/>
        </w:rPr>
        <w:t xml:space="preserve"> </w:t>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r>
      <w:r w:rsidRPr="00AE2169">
        <w:rPr>
          <w:rFonts w:ascii="Arial" w:hAnsi="Arial" w:cs="Arial"/>
          <w:sz w:val="24"/>
          <w:szCs w:val="24"/>
        </w:rPr>
        <w:tab/>
        <w:t>(854) 585-3102</w:t>
      </w:r>
    </w:p>
    <w:p w:rsidR="0023739C" w:rsidRPr="00AE2169" w:rsidRDefault="0023739C" w:rsidP="0023739C">
      <w:pPr>
        <w:spacing w:after="0"/>
        <w:rPr>
          <w:rFonts w:ascii="Arial" w:hAnsi="Arial" w:cs="Arial"/>
          <w:b/>
          <w:sz w:val="24"/>
          <w:szCs w:val="24"/>
        </w:rPr>
      </w:pPr>
    </w:p>
    <w:p w:rsidR="0023739C" w:rsidRDefault="0023739C" w:rsidP="003A22F9">
      <w:pPr>
        <w:jc w:val="right"/>
        <w:rPr>
          <w:rFonts w:ascii="Arial" w:hAnsi="Arial" w:cs="Arial"/>
          <w:sz w:val="24"/>
          <w:szCs w:val="24"/>
        </w:rPr>
      </w:pPr>
      <w:r>
        <w:rPr>
          <w:rFonts w:ascii="Arial" w:hAnsi="Arial" w:cs="Arial"/>
          <w:sz w:val="24"/>
          <w:szCs w:val="24"/>
        </w:rPr>
        <w:t>January 2014</w:t>
      </w:r>
    </w:p>
    <w:p w:rsidR="003A22F9" w:rsidRPr="00AE2169" w:rsidRDefault="003A22F9" w:rsidP="003A22F9">
      <w:pPr>
        <w:jc w:val="right"/>
        <w:rPr>
          <w:rFonts w:ascii="Arial" w:hAnsi="Arial" w:cs="Arial"/>
          <w:sz w:val="24"/>
          <w:szCs w:val="24"/>
        </w:rPr>
      </w:pPr>
    </w:p>
    <w:tbl>
      <w:tblPr>
        <w:tblW w:w="1092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23739C" w:rsidTr="008E19AB">
        <w:trPr>
          <w:trHeight w:val="9747"/>
        </w:trPr>
        <w:tc>
          <w:tcPr>
            <w:tcW w:w="10920" w:type="dxa"/>
          </w:tcPr>
          <w:p w:rsidR="0023739C" w:rsidRDefault="0023739C" w:rsidP="008E19AB">
            <w:pPr>
              <w:ind w:left="30"/>
              <w:rPr>
                <w:rFonts w:ascii="Arial" w:hAnsi="Arial" w:cs="Arial"/>
                <w:sz w:val="24"/>
                <w:szCs w:val="24"/>
              </w:rPr>
            </w:pPr>
            <w:r w:rsidRPr="00AE2169">
              <w:rPr>
                <w:rFonts w:ascii="Arial" w:hAnsi="Arial" w:cs="Arial"/>
                <w:sz w:val="24"/>
                <w:szCs w:val="24"/>
              </w:rPr>
              <w:t>Dear Parents/Guardians,</w:t>
            </w:r>
          </w:p>
          <w:p w:rsidR="0023739C" w:rsidRPr="00AE2169" w:rsidRDefault="0023739C" w:rsidP="008E19AB">
            <w:pPr>
              <w:ind w:left="30"/>
              <w:rPr>
                <w:rFonts w:ascii="Arial" w:hAnsi="Arial" w:cs="Arial"/>
                <w:sz w:val="24"/>
                <w:szCs w:val="24"/>
              </w:rPr>
            </w:pPr>
          </w:p>
          <w:p w:rsidR="0023739C" w:rsidRPr="00AE2169" w:rsidRDefault="0023739C" w:rsidP="008E19AB">
            <w:pPr>
              <w:ind w:left="30"/>
              <w:rPr>
                <w:rFonts w:ascii="Arial" w:hAnsi="Arial" w:cs="Arial"/>
                <w:sz w:val="24"/>
                <w:szCs w:val="24"/>
              </w:rPr>
            </w:pPr>
            <w:r w:rsidRPr="00AE2169">
              <w:rPr>
                <w:rFonts w:ascii="Arial" w:hAnsi="Arial" w:cs="Arial"/>
                <w:sz w:val="24"/>
                <w:szCs w:val="24"/>
              </w:rPr>
              <w:tab/>
              <w:t xml:space="preserve">This letter is intended to remind you of the electronics policy stated in the </w:t>
            </w:r>
            <w:r w:rsidRPr="00AE2169">
              <w:rPr>
                <w:rFonts w:ascii="Arial" w:hAnsi="Arial" w:cs="Arial"/>
                <w:i/>
                <w:sz w:val="24"/>
                <w:szCs w:val="24"/>
              </w:rPr>
              <w:t>School</w:t>
            </w:r>
            <w:r w:rsidRPr="00AE2169">
              <w:rPr>
                <w:rFonts w:ascii="Arial" w:hAnsi="Arial" w:cs="Arial"/>
                <w:sz w:val="24"/>
                <w:szCs w:val="24"/>
              </w:rPr>
              <w:t xml:space="preserve"> </w:t>
            </w:r>
            <w:r w:rsidRPr="00AE2169">
              <w:rPr>
                <w:rFonts w:ascii="Arial" w:hAnsi="Arial" w:cs="Arial"/>
                <w:i/>
                <w:sz w:val="24"/>
                <w:szCs w:val="24"/>
              </w:rPr>
              <w:t>Student Handbook</w:t>
            </w:r>
            <w:r w:rsidRPr="00AE2169">
              <w:rPr>
                <w:rFonts w:ascii="Arial" w:hAnsi="Arial" w:cs="Arial"/>
                <w:sz w:val="24"/>
                <w:szCs w:val="24"/>
              </w:rPr>
              <w:t>. In recent weeks, there has been many activities which resulted in administrators, faculty and staff confiscating many cell phones. The following information has been presented to your child many times throughout the year, but we want to make sure that parents/guardians are aware of it as well.</w:t>
            </w:r>
          </w:p>
          <w:p w:rsidR="0023739C" w:rsidRPr="00AE2169" w:rsidRDefault="0023739C" w:rsidP="008E19AB">
            <w:pPr>
              <w:ind w:left="30"/>
              <w:rPr>
                <w:rFonts w:ascii="Arial" w:hAnsi="Arial" w:cs="Arial"/>
                <w:sz w:val="24"/>
                <w:szCs w:val="24"/>
              </w:rPr>
            </w:pPr>
            <w:r w:rsidRPr="00AE2169">
              <w:rPr>
                <w:rFonts w:ascii="Arial" w:hAnsi="Arial" w:cs="Arial"/>
                <w:sz w:val="24"/>
                <w:szCs w:val="24"/>
              </w:rPr>
              <w:t>We recognize the need for a cell phone in today’s worl</w:t>
            </w:r>
            <w:r>
              <w:rPr>
                <w:rFonts w:ascii="Arial" w:hAnsi="Arial" w:cs="Arial"/>
                <w:sz w:val="24"/>
                <w:szCs w:val="24"/>
              </w:rPr>
              <w:t>d</w:t>
            </w:r>
            <w:r w:rsidRPr="00AE2169">
              <w:rPr>
                <w:rFonts w:ascii="Arial" w:hAnsi="Arial" w:cs="Arial"/>
                <w:sz w:val="24"/>
                <w:szCs w:val="24"/>
              </w:rPr>
              <w:t>, but we ask parents/guardians to call the Main Office at the Middle School in case of an emergency, or wait until the end of the school day to contact your child.</w:t>
            </w:r>
          </w:p>
          <w:p w:rsidR="0023739C" w:rsidRPr="00AE2169" w:rsidRDefault="0023739C" w:rsidP="008E19AB">
            <w:pPr>
              <w:ind w:left="30"/>
              <w:rPr>
                <w:rFonts w:ascii="Arial" w:hAnsi="Arial" w:cs="Arial"/>
                <w:sz w:val="24"/>
                <w:szCs w:val="24"/>
              </w:rPr>
            </w:pPr>
            <w:r w:rsidRPr="00AE2169">
              <w:rPr>
                <w:rFonts w:ascii="Arial" w:hAnsi="Arial" w:cs="Arial"/>
                <w:sz w:val="24"/>
                <w:szCs w:val="24"/>
              </w:rPr>
              <w:t xml:space="preserve">Students are not </w:t>
            </w:r>
            <w:r>
              <w:rPr>
                <w:rFonts w:ascii="Arial" w:hAnsi="Arial" w:cs="Arial"/>
                <w:sz w:val="24"/>
                <w:szCs w:val="24"/>
              </w:rPr>
              <w:t xml:space="preserve">to </w:t>
            </w:r>
            <w:r w:rsidRPr="00AE2169">
              <w:rPr>
                <w:rFonts w:ascii="Arial" w:hAnsi="Arial" w:cs="Arial"/>
                <w:sz w:val="24"/>
                <w:szCs w:val="24"/>
              </w:rPr>
              <w:t>have or use cell phones/electronic devices during the school day. Electronic devices of all kinds are to be kept in the student’s locker. If devices are visible to staff,</w:t>
            </w:r>
            <w:r>
              <w:rPr>
                <w:rFonts w:ascii="Arial" w:hAnsi="Arial" w:cs="Arial"/>
                <w:sz w:val="24"/>
                <w:szCs w:val="24"/>
              </w:rPr>
              <w:t xml:space="preserve"> the student will be required to</w:t>
            </w:r>
            <w:r w:rsidRPr="00AE2169">
              <w:rPr>
                <w:rFonts w:ascii="Arial" w:hAnsi="Arial" w:cs="Arial"/>
                <w:sz w:val="24"/>
                <w:szCs w:val="24"/>
              </w:rPr>
              <w:t xml:space="preserve"> relinquish it. Students who refuse to comply will be subject to disciplinary action.</w:t>
            </w:r>
          </w:p>
          <w:p w:rsidR="0023739C" w:rsidRPr="00AE2169" w:rsidRDefault="0023739C" w:rsidP="008E19AB">
            <w:pPr>
              <w:ind w:left="30"/>
              <w:rPr>
                <w:rFonts w:ascii="Arial" w:hAnsi="Arial" w:cs="Arial"/>
                <w:sz w:val="24"/>
                <w:szCs w:val="24"/>
              </w:rPr>
            </w:pPr>
            <w:r w:rsidRPr="00AE2169">
              <w:rPr>
                <w:rFonts w:ascii="Arial" w:hAnsi="Arial" w:cs="Arial"/>
                <w:sz w:val="24"/>
                <w:szCs w:val="24"/>
              </w:rPr>
              <w:t>If a student is caught using their phone/devices more than three times, their device will be confiscated, and the student will be suspended.</w:t>
            </w:r>
          </w:p>
          <w:p w:rsidR="0023739C" w:rsidRDefault="0023739C" w:rsidP="008E19AB">
            <w:pPr>
              <w:ind w:left="30"/>
              <w:rPr>
                <w:rFonts w:ascii="Arial" w:hAnsi="Arial" w:cs="Arial"/>
                <w:sz w:val="24"/>
                <w:szCs w:val="24"/>
              </w:rPr>
            </w:pPr>
            <w:r w:rsidRPr="00AE2169">
              <w:rPr>
                <w:rFonts w:ascii="Arial" w:hAnsi="Arial" w:cs="Arial"/>
                <w:sz w:val="24"/>
                <w:szCs w:val="24"/>
              </w:rPr>
              <w:tab/>
              <w:t>We are seeking your help with making</w:t>
            </w:r>
            <w:r>
              <w:rPr>
                <w:rFonts w:ascii="Arial" w:hAnsi="Arial" w:cs="Arial"/>
                <w:sz w:val="24"/>
                <w:szCs w:val="24"/>
              </w:rPr>
              <w:t xml:space="preserve"> certain that your child uses hi</w:t>
            </w:r>
            <w:r w:rsidRPr="00AE2169">
              <w:rPr>
                <w:rFonts w:ascii="Arial" w:hAnsi="Arial" w:cs="Arial"/>
                <w:sz w:val="24"/>
                <w:szCs w:val="24"/>
              </w:rPr>
              <w:t xml:space="preserve">s or her cell phone appropriately. Please remind your child that videotaping, uploading to </w:t>
            </w:r>
            <w:r w:rsidRPr="00AE2169">
              <w:rPr>
                <w:rFonts w:ascii="Arial" w:hAnsi="Arial" w:cs="Arial"/>
                <w:i/>
                <w:sz w:val="24"/>
                <w:szCs w:val="24"/>
              </w:rPr>
              <w:t xml:space="preserve">YouTube </w:t>
            </w:r>
            <w:r w:rsidRPr="00AE2169">
              <w:rPr>
                <w:rFonts w:ascii="Arial" w:hAnsi="Arial" w:cs="Arial"/>
                <w:sz w:val="24"/>
                <w:szCs w:val="24"/>
              </w:rPr>
              <w:t xml:space="preserve">or other </w:t>
            </w:r>
            <w:r>
              <w:rPr>
                <w:rFonts w:ascii="Arial" w:hAnsi="Arial" w:cs="Arial"/>
                <w:sz w:val="24"/>
                <w:szCs w:val="24"/>
              </w:rPr>
              <w:t xml:space="preserve">social media </w:t>
            </w:r>
            <w:r w:rsidRPr="00AE2169">
              <w:rPr>
                <w:rFonts w:ascii="Arial" w:hAnsi="Arial" w:cs="Arial"/>
                <w:sz w:val="24"/>
                <w:szCs w:val="24"/>
              </w:rPr>
              <w:t>sites and texting must be done with discretion. Posted videos are accessible to millions of people and students need to remember these are not private conversations between friends.</w:t>
            </w:r>
          </w:p>
          <w:p w:rsidR="0023739C" w:rsidRPr="00AE2169" w:rsidRDefault="0023739C" w:rsidP="008E19AB">
            <w:pPr>
              <w:ind w:left="30"/>
              <w:rPr>
                <w:rFonts w:ascii="Arial" w:hAnsi="Arial" w:cs="Arial"/>
                <w:sz w:val="24"/>
                <w:szCs w:val="24"/>
              </w:rPr>
            </w:pPr>
            <w:r w:rsidRPr="00AE2169">
              <w:rPr>
                <w:rFonts w:ascii="Arial" w:hAnsi="Arial" w:cs="Arial"/>
                <w:sz w:val="24"/>
                <w:szCs w:val="24"/>
              </w:rPr>
              <w:t xml:space="preserve"> As always, when school, par</w:t>
            </w:r>
            <w:r>
              <w:rPr>
                <w:rFonts w:ascii="Arial" w:hAnsi="Arial" w:cs="Arial"/>
                <w:sz w:val="24"/>
                <w:szCs w:val="24"/>
              </w:rPr>
              <w:t>ent/guardians and community mem</w:t>
            </w:r>
            <w:r w:rsidRPr="00AE2169">
              <w:rPr>
                <w:rFonts w:ascii="Arial" w:hAnsi="Arial" w:cs="Arial"/>
                <w:sz w:val="24"/>
                <w:szCs w:val="24"/>
              </w:rPr>
              <w:t>bers work together, our children will remain safe and able to focus on their academics.</w:t>
            </w:r>
          </w:p>
          <w:p w:rsidR="0023739C" w:rsidRPr="00AE2169" w:rsidRDefault="0023739C" w:rsidP="008E19AB">
            <w:pPr>
              <w:ind w:left="30"/>
              <w:rPr>
                <w:rFonts w:ascii="Arial" w:hAnsi="Arial" w:cs="Arial"/>
                <w:sz w:val="24"/>
                <w:szCs w:val="24"/>
              </w:rPr>
            </w:pPr>
            <w:r w:rsidRPr="00AE2169">
              <w:rPr>
                <w:rFonts w:ascii="Arial" w:hAnsi="Arial" w:cs="Arial"/>
                <w:sz w:val="24"/>
                <w:szCs w:val="24"/>
              </w:rPr>
              <w:tab/>
              <w:t>If we at Port Jervis Middle School can provide any further assistance with this, please feel free to call.</w:t>
            </w:r>
          </w:p>
          <w:p w:rsidR="0023739C" w:rsidRPr="00AE2169" w:rsidRDefault="0023739C" w:rsidP="008E19AB">
            <w:pPr>
              <w:ind w:left="30"/>
              <w:rPr>
                <w:rFonts w:ascii="Arial" w:hAnsi="Arial" w:cs="Arial"/>
                <w:sz w:val="24"/>
                <w:szCs w:val="24"/>
              </w:rPr>
            </w:pPr>
          </w:p>
          <w:p w:rsidR="0023739C" w:rsidRPr="00AE2169" w:rsidRDefault="0023739C" w:rsidP="008E19AB">
            <w:pPr>
              <w:ind w:left="30"/>
              <w:rPr>
                <w:rFonts w:ascii="Arial" w:hAnsi="Arial" w:cs="Arial"/>
                <w:sz w:val="24"/>
                <w:szCs w:val="24"/>
              </w:rPr>
            </w:pPr>
            <w:r w:rsidRPr="00AE2169">
              <w:rPr>
                <w:rFonts w:ascii="Arial" w:hAnsi="Arial" w:cs="Arial"/>
                <w:sz w:val="24"/>
                <w:szCs w:val="24"/>
              </w:rPr>
              <w:t>Thank you.</w:t>
            </w:r>
          </w:p>
          <w:p w:rsidR="0023739C" w:rsidRDefault="0023739C" w:rsidP="008E19AB">
            <w:pPr>
              <w:ind w:left="30"/>
              <w:rPr>
                <w:rFonts w:ascii="Arial" w:hAnsi="Arial" w:cs="Arial"/>
                <w:sz w:val="24"/>
                <w:szCs w:val="24"/>
              </w:rPr>
            </w:pPr>
          </w:p>
        </w:tc>
      </w:tr>
    </w:tbl>
    <w:p w:rsidR="00A77E67" w:rsidRDefault="00A77E67"/>
    <w:p w:rsidR="0023739C" w:rsidRDefault="0023739C"/>
    <w:p w:rsidR="0023739C" w:rsidRDefault="0023739C"/>
    <w:p w:rsidR="0023739C" w:rsidRPr="00AE2169" w:rsidRDefault="0023739C" w:rsidP="0023739C">
      <w:pPr>
        <w:jc w:val="center"/>
        <w:rPr>
          <w:rFonts w:ascii="Century Gothic" w:hAnsi="Century Gothic"/>
          <w:b/>
          <w:sz w:val="24"/>
          <w:szCs w:val="24"/>
        </w:rPr>
      </w:pPr>
      <w:r>
        <w:rPr>
          <w:rFonts w:ascii="Century Gothic" w:hAnsi="Century Gothic"/>
          <w:sz w:val="24"/>
          <w:szCs w:val="24"/>
        </w:rPr>
        <w:t xml:space="preserve">Reading Assessment – </w:t>
      </w:r>
      <w:r w:rsidRPr="00AE2169">
        <w:rPr>
          <w:rFonts w:ascii="Century Gothic" w:hAnsi="Century Gothic"/>
        </w:rPr>
        <w:t>(</w:t>
      </w:r>
      <w:r w:rsidRPr="00AE2169">
        <w:rPr>
          <w:rFonts w:ascii="Century Gothic" w:hAnsi="Century Gothic"/>
          <w:i/>
        </w:rPr>
        <w:t>Interacting with Others</w:t>
      </w:r>
      <w:r>
        <w:rPr>
          <w:rFonts w:ascii="Century Gothic" w:hAnsi="Century Gothic"/>
          <w:i/>
          <w:sz w:val="24"/>
          <w:szCs w:val="24"/>
        </w:rPr>
        <w:t xml:space="preserve">) – </w:t>
      </w:r>
      <w:r w:rsidRPr="00AE2169">
        <w:rPr>
          <w:rFonts w:ascii="Century Gothic" w:hAnsi="Century Gothic"/>
          <w:b/>
          <w:sz w:val="24"/>
          <w:szCs w:val="24"/>
        </w:rPr>
        <w:t xml:space="preserve">CLB </w:t>
      </w:r>
      <w:r>
        <w:rPr>
          <w:rFonts w:ascii="Century Gothic" w:hAnsi="Century Gothic"/>
          <w:b/>
          <w:sz w:val="24"/>
          <w:szCs w:val="24"/>
        </w:rPr>
        <w:t>6</w:t>
      </w:r>
    </w:p>
    <w:p w:rsidR="0023739C" w:rsidRDefault="0023739C" w:rsidP="0023739C">
      <w:pPr>
        <w:ind w:left="1440" w:firstLine="720"/>
        <w:rPr>
          <w:rFonts w:ascii="Century Gothic" w:hAnsi="Century Gothic"/>
          <w:i/>
          <w:sz w:val="24"/>
          <w:szCs w:val="24"/>
        </w:rPr>
      </w:pPr>
      <w:r>
        <w:rPr>
          <w:rFonts w:ascii="Century Gothic" w:hAnsi="Century Gothic"/>
          <w:sz w:val="24"/>
          <w:szCs w:val="24"/>
        </w:rPr>
        <w:t xml:space="preserve">Theme: </w:t>
      </w:r>
      <w:r w:rsidRPr="00351722">
        <w:rPr>
          <w:rFonts w:ascii="Century Gothic" w:hAnsi="Century Gothic"/>
          <w:i/>
          <w:sz w:val="24"/>
          <w:szCs w:val="24"/>
        </w:rPr>
        <w:t>Community</w:t>
      </w:r>
      <w:r>
        <w:rPr>
          <w:rFonts w:ascii="Century Gothic" w:hAnsi="Century Gothic"/>
          <w:sz w:val="24"/>
          <w:szCs w:val="24"/>
        </w:rPr>
        <w:tab/>
      </w:r>
      <w:r>
        <w:rPr>
          <w:rFonts w:ascii="Century Gothic" w:hAnsi="Century Gothic"/>
          <w:sz w:val="24"/>
          <w:szCs w:val="24"/>
        </w:rPr>
        <w:tab/>
        <w:t xml:space="preserve">Unit: </w:t>
      </w:r>
      <w:r w:rsidRPr="00351722">
        <w:rPr>
          <w:rFonts w:ascii="Century Gothic" w:hAnsi="Century Gothic"/>
          <w:i/>
          <w:sz w:val="24"/>
          <w:szCs w:val="24"/>
        </w:rPr>
        <w:t>Education</w:t>
      </w:r>
    </w:p>
    <w:p w:rsidR="0023739C" w:rsidRDefault="0023739C" w:rsidP="0023739C">
      <w:pPr>
        <w:rPr>
          <w:rFonts w:ascii="Century Gothic" w:hAnsi="Century Gothic"/>
          <w:i/>
          <w:sz w:val="24"/>
          <w:szCs w:val="24"/>
        </w:rPr>
      </w:pPr>
      <w:r w:rsidRPr="00947FDC">
        <w:rPr>
          <w:rFonts w:ascii="Century Gothic" w:hAnsi="Century Gothic"/>
          <w:b/>
          <w:i/>
          <w:sz w:val="24"/>
          <w:szCs w:val="24"/>
        </w:rPr>
        <w:t>Task:</w:t>
      </w:r>
      <w:r w:rsidRPr="00947FDC">
        <w:rPr>
          <w:rFonts w:ascii="Century Gothic" w:hAnsi="Century Gothic"/>
          <w:i/>
          <w:sz w:val="24"/>
          <w:szCs w:val="24"/>
        </w:rPr>
        <w:t xml:space="preserve"> Read a formal letter about school policy and answer the following questions.</w:t>
      </w:r>
    </w:p>
    <w:p w:rsidR="0023739C" w:rsidRPr="00947FDC" w:rsidRDefault="0023739C" w:rsidP="0023739C">
      <w:pPr>
        <w:rPr>
          <w:rFonts w:ascii="Century Gothic" w:hAnsi="Century Gothic"/>
          <w:i/>
          <w:sz w:val="24"/>
          <w:szCs w:val="24"/>
        </w:rPr>
      </w:pPr>
    </w:p>
    <w:p w:rsidR="0023739C" w:rsidRDefault="0023739C" w:rsidP="0023739C">
      <w:pPr>
        <w:rPr>
          <w:rFonts w:ascii="Century Gothic" w:hAnsi="Century Gothic"/>
          <w:sz w:val="24"/>
          <w:szCs w:val="24"/>
        </w:rPr>
      </w:pPr>
      <w:r>
        <w:rPr>
          <w:rFonts w:ascii="Century Gothic" w:hAnsi="Century Gothic"/>
          <w:sz w:val="24"/>
          <w:szCs w:val="24"/>
        </w:rPr>
        <w:t>1. Who is the writer? 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2. Who are the readers? 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3. When was this letter written? 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4. Why is this letter written? 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5. What is the tone of the writer? 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 xml:space="preserve">6. What does </w:t>
      </w:r>
      <w:r w:rsidRPr="00772BB5">
        <w:rPr>
          <w:rFonts w:ascii="Century Gothic" w:hAnsi="Century Gothic"/>
          <w:i/>
          <w:sz w:val="24"/>
          <w:szCs w:val="24"/>
        </w:rPr>
        <w:t>relinquish</w:t>
      </w:r>
      <w:r>
        <w:rPr>
          <w:rFonts w:ascii="Century Gothic" w:hAnsi="Century Gothic"/>
          <w:sz w:val="24"/>
          <w:szCs w:val="24"/>
        </w:rPr>
        <w:t xml:space="preserve"> mean? 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7. What requests were made to the parents? 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8. What type of letter is this? ______________________________________________________________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9. Where is the school located? ___________________________________________________________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10. Where was this information originally stated? ___________________________________________</w:t>
      </w:r>
    </w:p>
    <w:p w:rsidR="0023739C" w:rsidRDefault="0023739C" w:rsidP="0023739C">
      <w:pP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3A22F9" w:rsidRDefault="0023739C" w:rsidP="0023739C">
      <w:pPr>
        <w:spacing w:line="360" w:lineRule="auto"/>
        <w:rPr>
          <w:rFonts w:ascii="Century Gothic" w:hAnsi="Century Gothic"/>
          <w:sz w:val="24"/>
          <w:szCs w:val="24"/>
        </w:rPr>
      </w:pPr>
      <w:r>
        <w:rPr>
          <w:rFonts w:ascii="Century Gothic" w:hAnsi="Century Gothic"/>
          <w:sz w:val="24"/>
          <w:szCs w:val="24"/>
        </w:rPr>
        <w:t>11. Why is it important for kids to use “discretion” when texting, watching videos or posting on social media sites?  ____________________________________________________________________________________________________________________________________________________</w:t>
      </w:r>
      <w:r w:rsidR="003A22F9">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w:t>
      </w: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23739C" w:rsidRDefault="0023739C" w:rsidP="0023739C">
      <w:pPr>
        <w:pBdr>
          <w:bottom w:val="single" w:sz="12" w:space="1" w:color="auto"/>
        </w:pBdr>
        <w:rPr>
          <w:rFonts w:ascii="Century Gothic" w:hAnsi="Century Gothic"/>
          <w:sz w:val="24"/>
          <w:szCs w:val="24"/>
        </w:rPr>
      </w:pPr>
      <w:r>
        <w:rPr>
          <w:rFonts w:ascii="Century Gothic" w:hAnsi="Century Gothic"/>
          <w:sz w:val="24"/>
          <w:szCs w:val="24"/>
        </w:rPr>
        <w:t>12. Do you agree or disagree with this policy? Why? _______________________________________</w:t>
      </w:r>
    </w:p>
    <w:p w:rsidR="0023739C" w:rsidRDefault="0023739C" w:rsidP="0023739C">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pBdr>
          <w:bottom w:val="single" w:sz="12" w:space="1" w:color="auto"/>
        </w:pBdr>
        <w:rPr>
          <w:rFonts w:ascii="Century Gothic" w:hAnsi="Century Gothic"/>
          <w:sz w:val="24"/>
          <w:szCs w:val="24"/>
        </w:rPr>
      </w:pPr>
      <w:r>
        <w:rPr>
          <w:rFonts w:ascii="Century Gothic" w:hAnsi="Century Gothic"/>
          <w:sz w:val="24"/>
          <w:szCs w:val="24"/>
        </w:rPr>
        <w:t>__________________________________________________________________________________________</w:t>
      </w:r>
    </w:p>
    <w:p w:rsidR="0023739C" w:rsidRDefault="0023739C" w:rsidP="0023739C">
      <w:pPr>
        <w:pBdr>
          <w:bottom w:val="single" w:sz="12" w:space="1" w:color="auto"/>
        </w:pBdr>
        <w:rPr>
          <w:rFonts w:ascii="Century Gothic" w:hAnsi="Century Gothic"/>
          <w:sz w:val="24"/>
          <w:szCs w:val="24"/>
        </w:rPr>
      </w:pPr>
    </w:p>
    <w:p w:rsidR="0023739C" w:rsidRDefault="0023739C" w:rsidP="0023739C">
      <w:pPr>
        <w:pBdr>
          <w:bottom w:val="single" w:sz="12" w:space="1" w:color="auto"/>
        </w:pBdr>
        <w:rPr>
          <w:rFonts w:ascii="Century Gothic" w:hAnsi="Century Gothic"/>
          <w:sz w:val="24"/>
          <w:szCs w:val="24"/>
        </w:rPr>
      </w:pPr>
    </w:p>
    <w:p w:rsidR="0023739C" w:rsidRDefault="0023739C"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3A22F9" w:rsidRDefault="003A22F9" w:rsidP="0023739C">
      <w:pPr>
        <w:pBdr>
          <w:bottom w:val="single" w:sz="12" w:space="1" w:color="auto"/>
        </w:pBdr>
        <w:rPr>
          <w:rFonts w:ascii="Century Gothic" w:hAnsi="Century Gothic"/>
          <w:sz w:val="24"/>
          <w:szCs w:val="24"/>
        </w:rPr>
      </w:pPr>
    </w:p>
    <w:p w:rsidR="0023739C" w:rsidRDefault="0023739C" w:rsidP="0023739C">
      <w:pPr>
        <w:pBdr>
          <w:bottom w:val="single" w:sz="12" w:space="1" w:color="auto"/>
        </w:pBdr>
        <w:rPr>
          <w:rFonts w:ascii="Century Gothic" w:hAnsi="Century Gothic"/>
          <w:sz w:val="24"/>
          <w:szCs w:val="24"/>
        </w:rPr>
      </w:pPr>
    </w:p>
    <w:tbl>
      <w:tblPr>
        <w:tblStyle w:val="TableGrid"/>
        <w:tblW w:w="0" w:type="auto"/>
        <w:tblLook w:val="04A0" w:firstRow="1" w:lastRow="0" w:firstColumn="1" w:lastColumn="0" w:noHBand="0" w:noVBand="1"/>
      </w:tblPr>
      <w:tblGrid>
        <w:gridCol w:w="6374"/>
        <w:gridCol w:w="1701"/>
        <w:gridCol w:w="1418"/>
        <w:gridCol w:w="1297"/>
      </w:tblGrid>
      <w:tr w:rsidR="0023739C" w:rsidTr="008E19AB">
        <w:trPr>
          <w:trHeight w:val="420"/>
        </w:trPr>
        <w:tc>
          <w:tcPr>
            <w:tcW w:w="6374" w:type="dxa"/>
          </w:tcPr>
          <w:p w:rsidR="0023739C" w:rsidRPr="00947FDC" w:rsidRDefault="0023739C" w:rsidP="008E19AB">
            <w:pPr>
              <w:rPr>
                <w:rFonts w:ascii="Century Gothic" w:hAnsi="Century Gothic"/>
                <w:b/>
              </w:rPr>
            </w:pPr>
            <w:r>
              <w:rPr>
                <w:rFonts w:ascii="Century Gothic" w:hAnsi="Century Gothic"/>
                <w:b/>
              </w:rPr>
              <w:t>CLB 6</w:t>
            </w:r>
          </w:p>
        </w:tc>
        <w:tc>
          <w:tcPr>
            <w:tcW w:w="1701" w:type="dxa"/>
          </w:tcPr>
          <w:p w:rsidR="0023739C" w:rsidRPr="00947FDC" w:rsidRDefault="0023739C" w:rsidP="008E19AB">
            <w:pPr>
              <w:jc w:val="center"/>
              <w:rPr>
                <w:rFonts w:ascii="Century Gothic" w:hAnsi="Century Gothic"/>
                <w:sz w:val="20"/>
                <w:szCs w:val="20"/>
              </w:rPr>
            </w:pPr>
            <w:r>
              <w:rPr>
                <w:rFonts w:ascii="Century Gothic" w:hAnsi="Century Gothic"/>
                <w:sz w:val="20"/>
                <w:szCs w:val="20"/>
              </w:rPr>
              <w:t>(6-7</w:t>
            </w:r>
            <w:r w:rsidRPr="00947FDC">
              <w:rPr>
                <w:rFonts w:ascii="Century Gothic" w:hAnsi="Century Gothic"/>
                <w:sz w:val="20"/>
                <w:szCs w:val="20"/>
              </w:rPr>
              <w:t>)</w:t>
            </w:r>
          </w:p>
          <w:p w:rsidR="0023739C" w:rsidRPr="00947FDC" w:rsidRDefault="0023739C" w:rsidP="008E19AB">
            <w:pPr>
              <w:jc w:val="center"/>
              <w:rPr>
                <w:rFonts w:ascii="Century Gothic" w:hAnsi="Century Gothic"/>
                <w:sz w:val="20"/>
                <w:szCs w:val="20"/>
              </w:rPr>
            </w:pPr>
            <w:r w:rsidRPr="00947FDC">
              <w:rPr>
                <w:rFonts w:ascii="Century Gothic" w:hAnsi="Century Gothic"/>
                <w:sz w:val="20"/>
                <w:szCs w:val="20"/>
              </w:rPr>
              <w:t>Needs more practice</w:t>
            </w:r>
          </w:p>
        </w:tc>
        <w:tc>
          <w:tcPr>
            <w:tcW w:w="1418" w:type="dxa"/>
          </w:tcPr>
          <w:p w:rsidR="0023739C" w:rsidRPr="00947FDC" w:rsidRDefault="0023739C" w:rsidP="008E19AB">
            <w:pPr>
              <w:jc w:val="center"/>
              <w:rPr>
                <w:rFonts w:ascii="Century Gothic" w:hAnsi="Century Gothic"/>
                <w:sz w:val="20"/>
                <w:szCs w:val="20"/>
              </w:rPr>
            </w:pPr>
            <w:r>
              <w:rPr>
                <w:rFonts w:ascii="Century Gothic" w:hAnsi="Century Gothic"/>
                <w:sz w:val="20"/>
                <w:szCs w:val="20"/>
              </w:rPr>
              <w:t>(8-9</w:t>
            </w:r>
            <w:r w:rsidRPr="00947FDC">
              <w:rPr>
                <w:rFonts w:ascii="Century Gothic" w:hAnsi="Century Gothic"/>
                <w:sz w:val="20"/>
                <w:szCs w:val="20"/>
              </w:rPr>
              <w:t>)</w:t>
            </w:r>
          </w:p>
          <w:p w:rsidR="0023739C" w:rsidRPr="00947FDC" w:rsidRDefault="0023739C" w:rsidP="008E19AB">
            <w:pPr>
              <w:jc w:val="center"/>
              <w:rPr>
                <w:rFonts w:ascii="Century Gothic" w:hAnsi="Century Gothic"/>
                <w:sz w:val="20"/>
                <w:szCs w:val="20"/>
              </w:rPr>
            </w:pPr>
            <w:r w:rsidRPr="00947FDC">
              <w:rPr>
                <w:rFonts w:ascii="Century Gothic" w:hAnsi="Century Gothic"/>
                <w:sz w:val="20"/>
                <w:szCs w:val="20"/>
              </w:rPr>
              <w:t>Almost</w:t>
            </w:r>
          </w:p>
        </w:tc>
        <w:tc>
          <w:tcPr>
            <w:tcW w:w="1297" w:type="dxa"/>
          </w:tcPr>
          <w:p w:rsidR="0023739C" w:rsidRPr="00947FDC" w:rsidRDefault="0023739C" w:rsidP="008E19AB">
            <w:pPr>
              <w:jc w:val="center"/>
              <w:rPr>
                <w:rFonts w:ascii="Century Gothic" w:hAnsi="Century Gothic"/>
                <w:sz w:val="20"/>
                <w:szCs w:val="20"/>
              </w:rPr>
            </w:pPr>
            <w:r>
              <w:rPr>
                <w:rFonts w:ascii="Century Gothic" w:hAnsi="Century Gothic"/>
                <w:sz w:val="20"/>
                <w:szCs w:val="20"/>
              </w:rPr>
              <w:t>(10-12)</w:t>
            </w:r>
          </w:p>
          <w:p w:rsidR="0023739C" w:rsidRPr="00947FDC" w:rsidRDefault="0023739C" w:rsidP="008E19AB">
            <w:pPr>
              <w:jc w:val="center"/>
              <w:rPr>
                <w:rFonts w:ascii="Century Gothic" w:hAnsi="Century Gothic"/>
                <w:sz w:val="20"/>
                <w:szCs w:val="20"/>
              </w:rPr>
            </w:pPr>
            <w:r w:rsidRPr="00947FDC">
              <w:rPr>
                <w:rFonts w:ascii="Century Gothic" w:hAnsi="Century Gothic"/>
                <w:sz w:val="20"/>
                <w:szCs w:val="20"/>
              </w:rPr>
              <w:t>Achieved</w:t>
            </w:r>
          </w:p>
        </w:tc>
      </w:tr>
      <w:tr w:rsidR="0023739C" w:rsidTr="008E19AB">
        <w:trPr>
          <w:trHeight w:val="2381"/>
        </w:trPr>
        <w:tc>
          <w:tcPr>
            <w:tcW w:w="6374" w:type="dxa"/>
          </w:tcPr>
          <w:p w:rsidR="0023739C" w:rsidRPr="00947FDC" w:rsidRDefault="0023739C" w:rsidP="008E19AB">
            <w:pPr>
              <w:rPr>
                <w:rFonts w:ascii="Century Gothic" w:hAnsi="Century Gothic"/>
                <w:i/>
              </w:rPr>
            </w:pPr>
            <w:r w:rsidRPr="00947FDC">
              <w:rPr>
                <w:rFonts w:ascii="Century Gothic" w:hAnsi="Century Gothic"/>
                <w:i/>
              </w:rPr>
              <w:t>Reads and understands moderately complex personal and public social messages.</w:t>
            </w:r>
          </w:p>
          <w:p w:rsidR="0023739C" w:rsidRPr="00947FDC" w:rsidRDefault="0023739C" w:rsidP="008E19AB">
            <w:pPr>
              <w:pStyle w:val="ListParagraph"/>
              <w:rPr>
                <w:rFonts w:ascii="Century Gothic" w:hAnsi="Century Gothic"/>
              </w:rPr>
            </w:pPr>
          </w:p>
          <w:p w:rsidR="0023739C" w:rsidRPr="00947FDC" w:rsidRDefault="0023739C" w:rsidP="008E19AB">
            <w:pPr>
              <w:pStyle w:val="ListParagraph"/>
              <w:numPr>
                <w:ilvl w:val="0"/>
                <w:numId w:val="1"/>
              </w:numPr>
              <w:rPr>
                <w:rFonts w:ascii="Century Gothic" w:hAnsi="Century Gothic"/>
              </w:rPr>
            </w:pPr>
            <w:r w:rsidRPr="00947FDC">
              <w:rPr>
                <w:rFonts w:ascii="Century Gothic" w:hAnsi="Century Gothic"/>
              </w:rPr>
              <w:t>Identifies purpose, main ideas, specific factual and implied meanings</w:t>
            </w:r>
          </w:p>
          <w:p w:rsidR="0023739C" w:rsidRDefault="0023739C" w:rsidP="008E19AB">
            <w:pPr>
              <w:pStyle w:val="ListParagraph"/>
              <w:numPr>
                <w:ilvl w:val="0"/>
                <w:numId w:val="1"/>
              </w:numPr>
              <w:rPr>
                <w:rFonts w:ascii="Century Gothic" w:hAnsi="Century Gothic"/>
              </w:rPr>
            </w:pPr>
            <w:r w:rsidRPr="00947FDC">
              <w:rPr>
                <w:rFonts w:ascii="Century Gothic" w:hAnsi="Century Gothic"/>
              </w:rPr>
              <w:t>Identifies writer/reader relationship</w:t>
            </w:r>
          </w:p>
          <w:p w:rsidR="0023739C" w:rsidRPr="00947FDC" w:rsidRDefault="0023739C" w:rsidP="008E19AB">
            <w:pPr>
              <w:pStyle w:val="ListParagraph"/>
              <w:numPr>
                <w:ilvl w:val="0"/>
                <w:numId w:val="1"/>
              </w:numPr>
              <w:rPr>
                <w:rFonts w:ascii="Century Gothic" w:hAnsi="Century Gothic"/>
              </w:rPr>
            </w:pPr>
            <w:r>
              <w:rPr>
                <w:rFonts w:ascii="Century Gothic" w:hAnsi="Century Gothic"/>
              </w:rPr>
              <w:t>Identifies mood and attitude of the writer</w:t>
            </w:r>
          </w:p>
          <w:p w:rsidR="0023739C" w:rsidRPr="00947FDC" w:rsidRDefault="0023739C" w:rsidP="008E19AB">
            <w:pPr>
              <w:pStyle w:val="ListParagraph"/>
              <w:numPr>
                <w:ilvl w:val="0"/>
                <w:numId w:val="1"/>
              </w:numPr>
              <w:rPr>
                <w:rFonts w:ascii="Century Gothic" w:hAnsi="Century Gothic"/>
              </w:rPr>
            </w:pPr>
            <w:r w:rsidRPr="00947FDC">
              <w:rPr>
                <w:rFonts w:ascii="Century Gothic" w:hAnsi="Century Gothic"/>
              </w:rPr>
              <w:t>Finds information to make comparisons</w:t>
            </w:r>
          </w:p>
          <w:p w:rsidR="0023739C" w:rsidRPr="00947FDC" w:rsidRDefault="0023739C" w:rsidP="008E19AB">
            <w:pPr>
              <w:pStyle w:val="ListParagraph"/>
              <w:numPr>
                <w:ilvl w:val="0"/>
                <w:numId w:val="1"/>
              </w:numPr>
              <w:rPr>
                <w:rFonts w:ascii="Century Gothic" w:hAnsi="Century Gothic"/>
              </w:rPr>
            </w:pPr>
            <w:r w:rsidRPr="00947FDC">
              <w:rPr>
                <w:rFonts w:ascii="Century Gothic" w:hAnsi="Century Gothic"/>
              </w:rPr>
              <w:t>Can guess the meaning of unknown words</w:t>
            </w:r>
          </w:p>
          <w:p w:rsidR="0023739C" w:rsidRDefault="0023739C" w:rsidP="008E19AB">
            <w:pPr>
              <w:rPr>
                <w:rFonts w:ascii="Century Gothic" w:hAnsi="Century Gothic"/>
                <w:sz w:val="24"/>
                <w:szCs w:val="24"/>
              </w:rPr>
            </w:pPr>
          </w:p>
        </w:tc>
        <w:tc>
          <w:tcPr>
            <w:tcW w:w="1701" w:type="dxa"/>
          </w:tcPr>
          <w:p w:rsidR="0023739C" w:rsidRDefault="0023739C" w:rsidP="008E19AB">
            <w:pPr>
              <w:rPr>
                <w:rFonts w:ascii="Century Gothic" w:hAnsi="Century Gothic"/>
                <w:sz w:val="24"/>
                <w:szCs w:val="24"/>
              </w:rPr>
            </w:pPr>
          </w:p>
        </w:tc>
        <w:tc>
          <w:tcPr>
            <w:tcW w:w="1418" w:type="dxa"/>
          </w:tcPr>
          <w:p w:rsidR="0023739C" w:rsidRDefault="0023739C" w:rsidP="008E19AB">
            <w:pPr>
              <w:rPr>
                <w:rFonts w:ascii="Century Gothic" w:hAnsi="Century Gothic"/>
                <w:sz w:val="24"/>
                <w:szCs w:val="24"/>
              </w:rPr>
            </w:pPr>
          </w:p>
        </w:tc>
        <w:tc>
          <w:tcPr>
            <w:tcW w:w="1297" w:type="dxa"/>
          </w:tcPr>
          <w:p w:rsidR="0023739C" w:rsidRDefault="0023739C" w:rsidP="008E19AB">
            <w:pPr>
              <w:rPr>
                <w:rFonts w:ascii="Century Gothic" w:hAnsi="Century Gothic"/>
                <w:sz w:val="24"/>
                <w:szCs w:val="24"/>
              </w:rPr>
            </w:pPr>
          </w:p>
        </w:tc>
      </w:tr>
    </w:tbl>
    <w:p w:rsidR="0023739C" w:rsidRDefault="0023739C"/>
    <w:sectPr w:rsidR="0023739C" w:rsidSect="0023739C">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E3" w:rsidRDefault="007F68E3" w:rsidP="003A22F9">
      <w:pPr>
        <w:spacing w:after="0" w:line="240" w:lineRule="auto"/>
      </w:pPr>
      <w:r>
        <w:separator/>
      </w:r>
    </w:p>
  </w:endnote>
  <w:endnote w:type="continuationSeparator" w:id="0">
    <w:p w:rsidR="007F68E3" w:rsidRDefault="007F68E3" w:rsidP="003A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F9" w:rsidRDefault="003A22F9" w:rsidP="003A22F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E3" w:rsidRDefault="007F68E3" w:rsidP="003A22F9">
      <w:pPr>
        <w:spacing w:after="0" w:line="240" w:lineRule="auto"/>
      </w:pPr>
      <w:r>
        <w:separator/>
      </w:r>
    </w:p>
  </w:footnote>
  <w:footnote w:type="continuationSeparator" w:id="0">
    <w:p w:rsidR="007F68E3" w:rsidRDefault="007F68E3" w:rsidP="003A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F9" w:rsidRPr="003A22F9" w:rsidRDefault="003A22F9">
    <w:pPr>
      <w:pStyle w:val="Header"/>
      <w:rPr>
        <w:rFonts w:ascii="Century Gothic" w:hAnsi="Century Gothic"/>
      </w:rPr>
    </w:pPr>
    <w:r w:rsidRPr="003A22F9">
      <w:rPr>
        <w:rFonts w:ascii="Century Gothic" w:hAnsi="Century Gothic"/>
      </w:rPr>
      <w:t>Name: ____________________________________________    Date: 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86968"/>
    <w:multiLevelType w:val="hybridMultilevel"/>
    <w:tmpl w:val="0FA69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9C"/>
    <w:rsid w:val="000E0D2B"/>
    <w:rsid w:val="0023739C"/>
    <w:rsid w:val="003A22F9"/>
    <w:rsid w:val="007736C5"/>
    <w:rsid w:val="007F68E3"/>
    <w:rsid w:val="00881B97"/>
    <w:rsid w:val="00A77E67"/>
    <w:rsid w:val="00D557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1140D9-A681-44A3-BCBC-A03B868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39C"/>
    <w:pPr>
      <w:spacing w:after="200" w:line="276" w:lineRule="auto"/>
      <w:ind w:left="720"/>
      <w:contextualSpacing/>
    </w:pPr>
  </w:style>
  <w:style w:type="paragraph" w:styleId="Header">
    <w:name w:val="header"/>
    <w:basedOn w:val="Normal"/>
    <w:link w:val="HeaderChar"/>
    <w:uiPriority w:val="99"/>
    <w:unhideWhenUsed/>
    <w:rsid w:val="003A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F9"/>
  </w:style>
  <w:style w:type="paragraph" w:styleId="Footer">
    <w:name w:val="footer"/>
    <w:basedOn w:val="Normal"/>
    <w:link w:val="FooterChar"/>
    <w:uiPriority w:val="99"/>
    <w:unhideWhenUsed/>
    <w:rsid w:val="003A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Stephens</dc:creator>
  <cp:keywords/>
  <dc:description/>
  <cp:lastModifiedBy>Stephanie Stetefeld</cp:lastModifiedBy>
  <cp:revision>2</cp:revision>
  <dcterms:created xsi:type="dcterms:W3CDTF">2017-11-18T01:30:00Z</dcterms:created>
  <dcterms:modified xsi:type="dcterms:W3CDTF">2017-11-18T01:30:00Z</dcterms:modified>
</cp:coreProperties>
</file>